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CDF" w:rsidRDefault="004A5CDF" w:rsidP="004A5CDF">
      <w:pPr>
        <w:pStyle w:val="a3"/>
        <w:shd w:val="clear" w:color="auto" w:fill="FFFFFF"/>
        <w:spacing w:before="180" w:beforeAutospacing="0" w:after="180" w:afterAutospacing="0"/>
        <w:rPr>
          <w:rFonts w:ascii="PT Sans" w:hAnsi="PT Sans"/>
          <w:color w:val="1B1B1B"/>
          <w:spacing w:val="1"/>
          <w:sz w:val="26"/>
          <w:szCs w:val="26"/>
        </w:rPr>
      </w:pPr>
      <w:bookmarkStart w:id="0" w:name="_GoBack"/>
      <w:bookmarkEnd w:id="0"/>
      <w:r w:rsidRPr="004A5CDF">
        <w:rPr>
          <w:rFonts w:ascii="PT Sans" w:hAnsi="PT Sans"/>
          <w:b/>
          <w:color w:val="1B1B1B"/>
          <w:spacing w:val="1"/>
          <w:sz w:val="26"/>
          <w:szCs w:val="26"/>
        </w:rPr>
        <w:t>ОТЗЫВ ОБРАЩЕНИЯ</w:t>
      </w:r>
      <w:r>
        <w:rPr>
          <w:rFonts w:ascii="PT Sans" w:hAnsi="PT Sans"/>
          <w:color w:val="1B1B1B"/>
          <w:spacing w:val="1"/>
          <w:sz w:val="26"/>
          <w:szCs w:val="26"/>
        </w:rPr>
        <w:t xml:space="preserve"> (согласно статьи 16 Закона Республики Беларусь от 18 июля 2011 г. № 300-</w:t>
      </w:r>
      <w:proofErr w:type="gramStart"/>
      <w:r>
        <w:rPr>
          <w:rFonts w:ascii="PT Sans" w:hAnsi="PT Sans"/>
          <w:color w:val="1B1B1B"/>
          <w:spacing w:val="1"/>
          <w:sz w:val="26"/>
          <w:szCs w:val="26"/>
        </w:rPr>
        <w:t>З ”Об</w:t>
      </w:r>
      <w:proofErr w:type="gramEnd"/>
      <w:r>
        <w:rPr>
          <w:rFonts w:ascii="PT Sans" w:hAnsi="PT Sans"/>
          <w:color w:val="1B1B1B"/>
          <w:spacing w:val="1"/>
          <w:sz w:val="26"/>
          <w:szCs w:val="26"/>
        </w:rPr>
        <w:t xml:space="preserve"> обращениях граждан и юридических лиц“):</w:t>
      </w:r>
    </w:p>
    <w:p w:rsidR="004A5CDF" w:rsidRDefault="004A5CDF" w:rsidP="004A5CDF">
      <w:pPr>
        <w:pStyle w:val="a3"/>
        <w:shd w:val="clear" w:color="auto" w:fill="FFFFFF"/>
        <w:spacing w:before="180" w:beforeAutospacing="0" w:after="18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Заявитель имеет право отозвать свое обращение до рассмотрения его по существу путем подачи соответствующего письменного или электронного заявления.</w:t>
      </w:r>
    </w:p>
    <w:p w:rsidR="004A5CDF" w:rsidRDefault="004A5CDF" w:rsidP="004A5CDF">
      <w:pPr>
        <w:pStyle w:val="a3"/>
        <w:shd w:val="clear" w:color="auto" w:fill="FFFFFF"/>
        <w:spacing w:before="180" w:beforeAutospacing="0" w:after="18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В случае отзыва заявителем своего обращения организация, индивидуальный предприниматель прекращают рассмотрение такого обращения по существу без уведомления об этом заявителя.</w:t>
      </w:r>
    </w:p>
    <w:p w:rsidR="004A5CDF" w:rsidRDefault="004A5CDF" w:rsidP="004A5CDF">
      <w:pPr>
        <w:pStyle w:val="a3"/>
        <w:shd w:val="clear" w:color="auto" w:fill="FFFFFF"/>
        <w:spacing w:before="180" w:beforeAutospacing="0" w:after="18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Заявителю возвращаются оригиналы документов, приложенных к обращению.</w:t>
      </w:r>
    </w:p>
    <w:p w:rsidR="004A5CDF" w:rsidRDefault="004A5CDF" w:rsidP="004A5CDF">
      <w:pPr>
        <w:pStyle w:val="a3"/>
        <w:shd w:val="clear" w:color="auto" w:fill="FFFFFF"/>
        <w:spacing w:before="180" w:beforeAutospacing="0" w:after="180" w:afterAutospacing="0"/>
        <w:rPr>
          <w:rFonts w:ascii="PT Sans" w:hAnsi="PT Sans"/>
          <w:color w:val="1B1B1B"/>
          <w:spacing w:val="1"/>
          <w:sz w:val="26"/>
          <w:szCs w:val="26"/>
        </w:rPr>
      </w:pPr>
    </w:p>
    <w:p w:rsidR="004A5CDF" w:rsidRDefault="004A5CDF" w:rsidP="004A5CDF">
      <w:pPr>
        <w:pStyle w:val="a3"/>
        <w:shd w:val="clear" w:color="auto" w:fill="FFFFFF"/>
        <w:spacing w:before="0" w:beforeAutospacing="0" w:after="0" w:afterAutospacing="0"/>
        <w:rPr>
          <w:rFonts w:ascii="PT Sans" w:hAnsi="PT Sans"/>
          <w:b/>
          <w:bCs/>
          <w:color w:val="1B1B1B"/>
          <w:spacing w:val="1"/>
          <w:sz w:val="26"/>
          <w:szCs w:val="26"/>
        </w:rPr>
      </w:pPr>
      <w:r>
        <w:rPr>
          <w:rFonts w:ascii="PT Sans" w:hAnsi="PT Sans"/>
          <w:b/>
          <w:bCs/>
          <w:color w:val="1B1B1B"/>
          <w:spacing w:val="1"/>
          <w:sz w:val="26"/>
          <w:szCs w:val="26"/>
        </w:rPr>
        <w:t>ОБЖАЛОВАНИЕ ОТВЕТОВ НА ОБРАЩЕНИЯ (согласно статьи 20 Закона Республики Беларусь от 18 июля 2011 г. № 300-</w:t>
      </w:r>
      <w:proofErr w:type="gramStart"/>
      <w:r>
        <w:rPr>
          <w:rFonts w:ascii="PT Sans" w:hAnsi="PT Sans"/>
          <w:b/>
          <w:bCs/>
          <w:color w:val="1B1B1B"/>
          <w:spacing w:val="1"/>
          <w:sz w:val="26"/>
          <w:szCs w:val="26"/>
        </w:rPr>
        <w:t>З ”Об</w:t>
      </w:r>
      <w:proofErr w:type="gramEnd"/>
      <w:r>
        <w:rPr>
          <w:rFonts w:ascii="PT Sans" w:hAnsi="PT Sans"/>
          <w:b/>
          <w:bCs/>
          <w:color w:val="1B1B1B"/>
          <w:spacing w:val="1"/>
          <w:sz w:val="26"/>
          <w:szCs w:val="26"/>
        </w:rPr>
        <w:t xml:space="preserve"> обращениях граждан и юридических лиц“):</w:t>
      </w:r>
    </w:p>
    <w:p w:rsidR="0088590E" w:rsidRDefault="0088590E" w:rsidP="004A5CDF">
      <w:pPr>
        <w:pStyle w:val="a3"/>
        <w:shd w:val="clear" w:color="auto" w:fill="FFFFFF"/>
        <w:spacing w:before="0" w:beforeAutospacing="0" w:after="0" w:afterAutospacing="0"/>
        <w:rPr>
          <w:rFonts w:ascii="PT Sans" w:hAnsi="PT Sans"/>
          <w:color w:val="1B1B1B"/>
          <w:spacing w:val="1"/>
          <w:sz w:val="26"/>
          <w:szCs w:val="26"/>
        </w:rPr>
      </w:pPr>
    </w:p>
    <w:p w:rsidR="004A5CDF" w:rsidRDefault="004A5CDF" w:rsidP="004A5CDF">
      <w:pPr>
        <w:pStyle w:val="a3"/>
        <w:shd w:val="clear" w:color="auto" w:fill="FFFFFF"/>
        <w:spacing w:before="0" w:beforeAutospacing="0" w:after="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Ответ организации на обращение или решение об оставлении обращения без рассмотрения по существу могут быть обжалованы в вышестоящую организацию.</w:t>
      </w:r>
    </w:p>
    <w:p w:rsidR="004A5CDF" w:rsidRDefault="004A5CDF" w:rsidP="004A5CDF">
      <w:pPr>
        <w:pStyle w:val="a3"/>
        <w:shd w:val="clear" w:color="auto" w:fill="FFFFFF"/>
        <w:spacing w:before="0" w:beforeAutospacing="0" w:after="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Ответ организации на обращение или решение об оставлении обращения без рассмотрения по существу после обжалования в вышестоящую организацию могут быть обжалованы в суд в порядке, установленном законодательством.</w:t>
      </w:r>
    </w:p>
    <w:p w:rsidR="004A5CDF" w:rsidRDefault="004A5CDF" w:rsidP="004A5CDF">
      <w:pPr>
        <w:pStyle w:val="a3"/>
        <w:shd w:val="clear" w:color="auto" w:fill="FFFFFF"/>
        <w:spacing w:before="0" w:beforeAutospacing="0" w:after="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Ответ на жалобу в вышестоящую организацию может быть обжалован в суд, если при рассмотрении этой жалобы принято новое решение, относящееся к компетенции соответствующей вышестоящей организации.</w:t>
      </w:r>
    </w:p>
    <w:p w:rsidR="004A5CDF" w:rsidRDefault="004A5CDF" w:rsidP="004A5CDF">
      <w:pPr>
        <w:pStyle w:val="a3"/>
        <w:shd w:val="clear" w:color="auto" w:fill="FFFFFF"/>
        <w:spacing w:before="0" w:beforeAutospacing="0" w:after="0" w:afterAutospacing="0"/>
        <w:rPr>
          <w:rFonts w:ascii="PT Sans" w:hAnsi="PT Sans"/>
          <w:color w:val="1B1B1B"/>
          <w:spacing w:val="1"/>
          <w:sz w:val="26"/>
          <w:szCs w:val="26"/>
        </w:rPr>
      </w:pPr>
      <w:r>
        <w:rPr>
          <w:rFonts w:ascii="PT Sans" w:hAnsi="PT Sans"/>
          <w:color w:val="1B1B1B"/>
          <w:spacing w:val="1"/>
          <w:sz w:val="26"/>
          <w:szCs w:val="26"/>
        </w:rPr>
        <w:t>Ответ на обращение или решение об оставлении обращения без рассмотрения по существу организации, не имеющей вышестоящей организации, а также индивидуального предпринимателя могут быть обжалованы в суд в порядке, установленном законодательством.</w:t>
      </w:r>
    </w:p>
    <w:p w:rsidR="004A5CDF" w:rsidRDefault="004A5CDF" w:rsidP="004A5CDF">
      <w:pPr>
        <w:pStyle w:val="a3"/>
        <w:shd w:val="clear" w:color="auto" w:fill="FFFFFF"/>
        <w:spacing w:before="180" w:beforeAutospacing="0" w:after="180" w:afterAutospacing="0"/>
        <w:rPr>
          <w:rFonts w:ascii="PT Sans" w:hAnsi="PT Sans"/>
          <w:color w:val="1B1B1B"/>
          <w:spacing w:val="1"/>
          <w:sz w:val="26"/>
          <w:szCs w:val="26"/>
        </w:rPr>
      </w:pPr>
    </w:p>
    <w:p w:rsidR="00BF3810" w:rsidRDefault="00BF3810"/>
    <w:sectPr w:rsidR="00BF3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BE3"/>
    <w:rsid w:val="00077BBC"/>
    <w:rsid w:val="00093A48"/>
    <w:rsid w:val="004A5CDF"/>
    <w:rsid w:val="006F76FA"/>
    <w:rsid w:val="0088590E"/>
    <w:rsid w:val="008E7BE3"/>
    <w:rsid w:val="009A5056"/>
    <w:rsid w:val="00BF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543F2"/>
  <w15:chartTrackingRefBased/>
  <w15:docId w15:val="{6E75555E-FA3B-4DA7-8585-420A36AFD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5C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93A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0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Алексеенкова Ольга Видольтовна</cp:lastModifiedBy>
  <cp:revision>6</cp:revision>
  <dcterms:created xsi:type="dcterms:W3CDTF">2026-04-27T10:24:00Z</dcterms:created>
  <dcterms:modified xsi:type="dcterms:W3CDTF">2026-06-26T13:29:00Z</dcterms:modified>
</cp:coreProperties>
</file>